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137D" w14:textId="6888E99E" w:rsidR="00002FF0" w:rsidRPr="00BE1E40" w:rsidRDefault="0020339E" w:rsidP="00BE1E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BE1E40">
        <w:rPr>
          <w:rFonts w:ascii="Times New Roman" w:hAnsi="Times New Roman" w:cs="Times New Roman"/>
          <w:b/>
          <w:bCs/>
          <w:sz w:val="36"/>
          <w:szCs w:val="36"/>
        </w:rPr>
        <w:t>CV des trois organisms</w:t>
      </w:r>
    </w:p>
    <w:p w14:paraId="04FA5ADD" w14:textId="77777777" w:rsidR="0020339E" w:rsidRPr="00BE1E40" w:rsidRDefault="0020339E" w:rsidP="00BE1E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30E32DE2" w14:textId="369803AB" w:rsidR="00AC3311" w:rsidRPr="00BE1E40" w:rsidRDefault="005A556F" w:rsidP="00BE1E40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 xml:space="preserve">RENSEIGNEMENTS </w:t>
      </w:r>
      <w:r w:rsidR="00422311"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PERSONNEL</w:t>
      </w:r>
      <w:r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S</w:t>
      </w:r>
    </w:p>
    <w:p w14:paraId="2B55A317" w14:textId="77777777" w:rsidR="00AC3311" w:rsidRPr="00BE1E40" w:rsidRDefault="00AC3311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865"/>
        <w:gridCol w:w="5940"/>
      </w:tblGrid>
      <w:tr w:rsidR="008E166A" w:rsidRPr="00BE1E40" w14:paraId="1083DD42" w14:textId="77777777" w:rsidTr="00002FF0">
        <w:trPr>
          <w:trHeight w:val="250"/>
        </w:trPr>
        <w:tc>
          <w:tcPr>
            <w:tcW w:w="3865" w:type="dxa"/>
          </w:tcPr>
          <w:p w14:paraId="494FA364" w14:textId="135FF139" w:rsidR="00432646" w:rsidRPr="00BE1E40" w:rsidRDefault="000B0C3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Theme="minorEastAsia" w:hAnsi="Times New Roman" w:cs="Times New Roman"/>
                <w:sz w:val="24"/>
                <w:szCs w:val="24"/>
                <w:lang w:val="fr-CA"/>
              </w:rPr>
              <w:t>Nom</w:t>
            </w:r>
          </w:p>
        </w:tc>
        <w:tc>
          <w:tcPr>
            <w:tcW w:w="5940" w:type="dxa"/>
          </w:tcPr>
          <w:p w14:paraId="0F3C1F27" w14:textId="77777777" w:rsidR="00432646" w:rsidRPr="00BE1E40" w:rsidRDefault="0043264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3351445D" w14:textId="77777777" w:rsidTr="00002FF0">
        <w:trPr>
          <w:trHeight w:val="260"/>
        </w:trPr>
        <w:tc>
          <w:tcPr>
            <w:tcW w:w="3865" w:type="dxa"/>
          </w:tcPr>
          <w:p w14:paraId="2DCBE865" w14:textId="11AA80F2" w:rsidR="00432646" w:rsidRPr="00BE1E40" w:rsidRDefault="00F71813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Titr</w:t>
            </w:r>
            <w:r w:rsidR="000B0C36"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e/rôle</w:t>
            </w:r>
          </w:p>
        </w:tc>
        <w:tc>
          <w:tcPr>
            <w:tcW w:w="5940" w:type="dxa"/>
          </w:tcPr>
          <w:p w14:paraId="029F461C" w14:textId="77777777" w:rsidR="00432646" w:rsidRPr="00BE1E40" w:rsidRDefault="0043264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7C921CC6" w14:textId="77777777" w:rsidTr="00002FF0">
        <w:trPr>
          <w:trHeight w:val="260"/>
        </w:trPr>
        <w:tc>
          <w:tcPr>
            <w:tcW w:w="3865" w:type="dxa"/>
          </w:tcPr>
          <w:p w14:paraId="4FB8735C" w14:textId="77E95A93" w:rsidR="00432646" w:rsidRPr="00BE1E40" w:rsidRDefault="000B0C3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Emploi</w:t>
            </w:r>
          </w:p>
        </w:tc>
        <w:tc>
          <w:tcPr>
            <w:tcW w:w="5940" w:type="dxa"/>
          </w:tcPr>
          <w:p w14:paraId="722E7D84" w14:textId="77777777" w:rsidR="00432646" w:rsidRPr="00BE1E40" w:rsidRDefault="0043264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4C9B83FD" w14:textId="77777777" w:rsidTr="00002FF0">
        <w:trPr>
          <w:trHeight w:val="260"/>
        </w:trPr>
        <w:tc>
          <w:tcPr>
            <w:tcW w:w="3865" w:type="dxa"/>
          </w:tcPr>
          <w:p w14:paraId="0C66C075" w14:textId="5B186C58" w:rsidR="00432646" w:rsidRPr="00BE1E40" w:rsidRDefault="000B0C3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Affiliations/communauté</w:t>
            </w:r>
          </w:p>
        </w:tc>
        <w:tc>
          <w:tcPr>
            <w:tcW w:w="5940" w:type="dxa"/>
          </w:tcPr>
          <w:p w14:paraId="5CF20AF7" w14:textId="77777777" w:rsidR="00432646" w:rsidRPr="00BE1E40" w:rsidRDefault="0043264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10CD456B" w14:textId="77777777" w:rsidTr="00002FF0">
        <w:trPr>
          <w:trHeight w:val="250"/>
        </w:trPr>
        <w:tc>
          <w:tcPr>
            <w:tcW w:w="3865" w:type="dxa"/>
          </w:tcPr>
          <w:p w14:paraId="05236E16" w14:textId="36FC47D1" w:rsidR="00432646" w:rsidRPr="00BE1E40" w:rsidRDefault="000B0C3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Diplômes/titres professionnels</w:t>
            </w:r>
          </w:p>
        </w:tc>
        <w:tc>
          <w:tcPr>
            <w:tcW w:w="5940" w:type="dxa"/>
          </w:tcPr>
          <w:p w14:paraId="3B42E80E" w14:textId="77777777" w:rsidR="00432646" w:rsidRPr="00BE1E40" w:rsidRDefault="0043264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7B4B669D" w14:textId="77777777" w:rsidTr="00002FF0">
        <w:trPr>
          <w:trHeight w:val="250"/>
        </w:trPr>
        <w:tc>
          <w:tcPr>
            <w:tcW w:w="3865" w:type="dxa"/>
          </w:tcPr>
          <w:p w14:paraId="2DECD5AA" w14:textId="51E08973" w:rsidR="00432646" w:rsidRPr="00BE1E40" w:rsidRDefault="000B0C3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Date d</w:t>
            </w:r>
            <w:r w:rsidR="007C5DE0"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’</w:t>
            </w: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obtention</w:t>
            </w:r>
          </w:p>
        </w:tc>
        <w:tc>
          <w:tcPr>
            <w:tcW w:w="5940" w:type="dxa"/>
          </w:tcPr>
          <w:p w14:paraId="71CDB2A5" w14:textId="67D43016" w:rsidR="00432646" w:rsidRPr="00BE1E40" w:rsidRDefault="000B0C36" w:rsidP="00BE1E40">
            <w:pPr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AAAA-MM</w:t>
            </w:r>
          </w:p>
        </w:tc>
      </w:tr>
      <w:tr w:rsidR="00432646" w:rsidRPr="00BE1E40" w14:paraId="583B4EE2" w14:textId="77777777" w:rsidTr="00002FF0">
        <w:trPr>
          <w:trHeight w:val="250"/>
        </w:trPr>
        <w:tc>
          <w:tcPr>
            <w:tcW w:w="3865" w:type="dxa"/>
          </w:tcPr>
          <w:p w14:paraId="16AC8CD9" w14:textId="3072DEA7" w:rsidR="00432646" w:rsidRPr="00BE1E40" w:rsidRDefault="000B0C3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Domaines d</w:t>
            </w:r>
            <w:r w:rsidR="007C5DE0"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’</w:t>
            </w:r>
            <w:r w:rsidRPr="00BE1E4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expertise/connaissances</w:t>
            </w:r>
          </w:p>
        </w:tc>
        <w:tc>
          <w:tcPr>
            <w:tcW w:w="5940" w:type="dxa"/>
          </w:tcPr>
          <w:p w14:paraId="74A42563" w14:textId="77777777" w:rsidR="00432646" w:rsidRPr="00BE1E40" w:rsidRDefault="00432646" w:rsidP="00BE1E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6F8531D6" w14:textId="77777777" w:rsidR="00432646" w:rsidRPr="00BE1E40" w:rsidRDefault="00432646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</w:p>
    <w:p w14:paraId="0E95E56C" w14:textId="48C5F01A" w:rsidR="009625E0" w:rsidRDefault="00422311" w:rsidP="00BE1E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Le titre/rôle désigne le titre ou le rôle que vous occupez dans votre poste actuel au sein de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établissement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affiliation ou de la communauté auxquels vous vous associez</w:t>
      </w:r>
      <w:r w:rsidR="007368F4" w:rsidRPr="00BE1E4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91ACE79" w14:textId="66F8FA01" w:rsidR="00A57307" w:rsidRPr="00A57307" w:rsidRDefault="00A57307" w:rsidP="00A57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4"/>
          <w:szCs w:val="24"/>
          <w:lang w:val="fr-CA"/>
          <w14:ligatures w14:val="none"/>
        </w:rPr>
      </w:pPr>
      <w:r w:rsidRPr="00A57307">
        <w:rPr>
          <w:rFonts w:ascii="Times New Roman" w:hAnsi="Times New Roman" w:cs="Times New Roman"/>
          <w:kern w:val="0"/>
          <w:sz w:val="24"/>
          <w:szCs w:val="24"/>
          <w:lang w:val="fr-CA"/>
          <w14:ligatures w14:val="none"/>
        </w:rPr>
        <w:t xml:space="preserve">Indiquez votre établissement principal dans la section Affiliations/communauté. Il s'agit d'une information essentielle au calcul de la répartition des crédits du </w:t>
      </w:r>
      <w:hyperlink r:id="rId8" w:history="1">
        <w:r w:rsidRPr="001149D6">
          <w:rPr>
            <w:rStyle w:val="Hyperlink"/>
            <w:rFonts w:ascii="Times New Roman" w:hAnsi="Times New Roman" w:cs="Times New Roman"/>
            <w:kern w:val="0"/>
            <w:sz w:val="24"/>
            <w:szCs w:val="24"/>
            <w:lang w:val="fr-CA"/>
            <w14:ligatures w14:val="none"/>
          </w:rPr>
          <w:t>Fonds de soutien à la recherche</w:t>
        </w:r>
      </w:hyperlink>
      <w:r w:rsidRPr="00A57307">
        <w:rPr>
          <w:rFonts w:ascii="Times New Roman" w:hAnsi="Times New Roman" w:cs="Times New Roman"/>
          <w:kern w:val="0"/>
          <w:sz w:val="24"/>
          <w:szCs w:val="24"/>
          <w:lang w:val="fr-CA"/>
          <w14:ligatures w14:val="none"/>
        </w:rPr>
        <w:t xml:space="preserve"> pour le programme. Des données inexactes risquent d'entraîner l'association d'un participant à une subvention des IRSC au mauvais établissement.</w:t>
      </w:r>
    </w:p>
    <w:p w14:paraId="278F27CB" w14:textId="4A655566" w:rsidR="009625E0" w:rsidRPr="00BE1E40" w:rsidRDefault="00422311" w:rsidP="00BE1E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Vous pouvez citer plusieurs diplômes ou titres professionnels correspondant à votre rôle dans la proposition, tout en en indiquant les dates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obtention</w:t>
      </w:r>
      <w:r w:rsidR="007368F4" w:rsidRPr="00BE1E4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9F65C21" w14:textId="1A2AFC27" w:rsidR="009625E0" w:rsidRPr="00BE1E40" w:rsidRDefault="00422311" w:rsidP="00BE1E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Si vous êtes stagiaire, veuillez indiquer le diplôme en cours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obtention et inscrire « S.O. » dans le champ de la date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obtention</w:t>
      </w:r>
      <w:r w:rsidR="009625E0" w:rsidRPr="00BE1E4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60A9B620" w14:textId="273A3072" w:rsidR="00ED17F7" w:rsidRPr="00BE1E40" w:rsidRDefault="0007415B" w:rsidP="00BE1E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Les chercheurs en début de carrière doivent indiquer toutes le</w:t>
      </w:r>
      <w:r w:rsidR="00781777" w:rsidRPr="00BE1E40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A822EA" w:rsidRPr="00BE1E40">
        <w:rPr>
          <w:rFonts w:ascii="Times New Roman" w:hAnsi="Times New Roman" w:cs="Times New Roman"/>
          <w:sz w:val="24"/>
          <w:szCs w:val="24"/>
          <w:lang w:val="fr-CA"/>
        </w:rPr>
        <w:t xml:space="preserve"> affectations </w:t>
      </w:r>
      <w:r w:rsidR="00781777" w:rsidRPr="00BE1E40">
        <w:rPr>
          <w:rFonts w:ascii="Times New Roman" w:hAnsi="Times New Roman" w:cs="Times New Roman"/>
          <w:sz w:val="24"/>
          <w:szCs w:val="24"/>
          <w:lang w:val="fr-CA"/>
        </w:rPr>
        <w:t>de recherche antérieures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 xml:space="preserve"> et actuelles.</w:t>
      </w:r>
    </w:p>
    <w:p w14:paraId="47D71DE7" w14:textId="77777777" w:rsidR="00AC3311" w:rsidRPr="00BE1E40" w:rsidRDefault="00AC3311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CA"/>
          <w14:ligatures w14:val="none"/>
        </w:rPr>
      </w:pPr>
    </w:p>
    <w:p w14:paraId="4EAEEADB" w14:textId="77777777" w:rsidR="0020339E" w:rsidRPr="00BE1E40" w:rsidRDefault="0020339E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CA"/>
          <w14:ligatures w14:val="none"/>
        </w:rPr>
      </w:pPr>
    </w:p>
    <w:p w14:paraId="61A04CD0" w14:textId="1BEC2EBE" w:rsidR="00AC3311" w:rsidRPr="00BE1E40" w:rsidRDefault="0007415B" w:rsidP="00BE1E40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CA"/>
          <w14:ligatures w14:val="none"/>
        </w:rPr>
        <w:t>DÉCLARATION PERSONNELLE</w:t>
      </w:r>
    </w:p>
    <w:p w14:paraId="5DAFA885" w14:textId="77777777" w:rsidR="00AC3311" w:rsidRPr="00BE1E40" w:rsidRDefault="00AC3311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CA"/>
          <w14:ligatures w14:val="none"/>
        </w:rPr>
      </w:pPr>
    </w:p>
    <w:p w14:paraId="11661C4D" w14:textId="2EACFF84" w:rsidR="009625E0" w:rsidRPr="00BE1E40" w:rsidRDefault="0007415B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Décrivez en quoi </w:t>
      </w:r>
      <w:r w:rsidR="00A23484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v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o</w:t>
      </w:r>
      <w:r w:rsidR="00A23484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tre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rôle dans [la </w:t>
      </w:r>
      <w:r w:rsidR="00A822EA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proposition </w:t>
      </w:r>
      <w:r w:rsidR="00BA33C1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pour la</w:t>
      </w:r>
      <w:r w:rsidR="00A822EA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demande de financement</w:t>
      </w:r>
      <w:r w:rsidR="00781777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/</w:t>
      </w:r>
      <w:r w:rsidR="00781777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le projet</w:t>
      </w:r>
      <w:r w:rsidR="00781777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/</w:t>
      </w:r>
      <w:r w:rsidR="00781777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le 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programme]</w:t>
      </w:r>
      <w:r w:rsidR="00AC4ED7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vous convient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  <w:r w:rsidR="009625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</w:p>
    <w:p w14:paraId="15587870" w14:textId="77777777" w:rsidR="009625E0" w:rsidRPr="00BE1E40" w:rsidRDefault="009625E0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E111895" w14:textId="1C3455A0" w:rsidR="009625E0" w:rsidRPr="00BE1E40" w:rsidRDefault="0007415B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Les facteurs pertinents peuvent inclure les suivants </w:t>
      </w:r>
      <w:r w:rsidR="009625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: </w:t>
      </w:r>
    </w:p>
    <w:p w14:paraId="70E8F94C" w14:textId="08916844" w:rsidR="009625E0" w:rsidRPr="00BE1E40" w:rsidRDefault="0007415B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Description de l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impact de la recherche, de ses avantages/répercussions pour la société/science</w:t>
      </w:r>
    </w:p>
    <w:p w14:paraId="34B0CB7A" w14:textId="4D59A13D" w:rsidR="009625E0" w:rsidRPr="00BE1E40" w:rsidRDefault="00136825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Description des progrès réalisés (de la productivité) pour mettre en contexte les résultats de vos activités de recherche à l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appui de votre demande actuelle</w:t>
      </w:r>
    </w:p>
    <w:p w14:paraId="7D7ACC53" w14:textId="028B8545" w:rsidR="009625E0" w:rsidRPr="00BE1E40" w:rsidRDefault="002C1DFA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Travaux antérieurs sur le sujet en question ou sur des sujets connexes</w:t>
      </w:r>
      <w:r w:rsidR="009625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</w:p>
    <w:p w14:paraId="6AFD9784" w14:textId="3D844EF4" w:rsidR="009625E0" w:rsidRPr="00BE1E40" w:rsidRDefault="002C1DFA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Expertise</w:t>
      </w:r>
    </w:p>
    <w:p w14:paraId="1DAA9D77" w14:textId="17D5CAE6" w:rsidR="009625E0" w:rsidRPr="00BE1E40" w:rsidRDefault="002C1DFA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Expériences vécues ou expériences de vie</w:t>
      </w:r>
    </w:p>
    <w:p w14:paraId="08B4744A" w14:textId="7FD5A561" w:rsidR="005035AC" w:rsidRPr="00BE1E40" w:rsidRDefault="002C1DFA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Activités et compétences en matière de leadership</w:t>
      </w:r>
    </w:p>
    <w:p w14:paraId="3567911C" w14:textId="7903EE86" w:rsidR="009625E0" w:rsidRPr="00BE1E40" w:rsidRDefault="0066334E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Expérience en matièr</w:t>
      </w:r>
      <w:r w:rsidR="002120DB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e de supervision et de mentorat</w:t>
      </w:r>
    </w:p>
    <w:p w14:paraId="61369F75" w14:textId="26E27F0C" w:rsidR="009625E0" w:rsidRPr="00BE1E40" w:rsidRDefault="0066334E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Collaborations ou réalisations antérieures dans le domaine ou dans des domaines connexes</w:t>
      </w:r>
      <w:r w:rsidR="009625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</w:p>
    <w:p w14:paraId="079045DE" w14:textId="53348515" w:rsidR="009625E0" w:rsidRPr="00BE1E40" w:rsidRDefault="0066334E" w:rsidP="00BE1E4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Facteurs influençant le parcours/cheminement de carrière </w:t>
      </w:r>
      <w:r w:rsidR="009625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:</w:t>
      </w:r>
    </w:p>
    <w:p w14:paraId="44D4FA83" w14:textId="5E25F32A" w:rsidR="009625E0" w:rsidRPr="00BE1E40" w:rsidRDefault="00425AE5" w:rsidP="00BE1E40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Changements </w:t>
      </w:r>
      <w:r w:rsidR="002120DB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de carrière 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et/ou retards</w:t>
      </w:r>
      <w:r w:rsidR="002120DB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dans son cheminement de carrière</w:t>
      </w:r>
    </w:p>
    <w:p w14:paraId="205989B9" w14:textId="258099E8" w:rsidR="00AC3311" w:rsidRPr="00BE1E40" w:rsidRDefault="0066334E" w:rsidP="00BE1E40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Congés autorisés, congés parentaux, etc</w:t>
      </w:r>
      <w:r w:rsidR="009625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</w:p>
    <w:p w14:paraId="308F1567" w14:textId="6C60A6DB" w:rsidR="00AC3311" w:rsidRPr="00BE1E40" w:rsidRDefault="00425AE5" w:rsidP="00BE1E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Les chercheurs en début de carrière doivent indiquer les dates de début et de fin de tout congé parental</w:t>
      </w:r>
      <w:r w:rsidR="001118C8" w:rsidRPr="00BE1E40">
        <w:rPr>
          <w:rFonts w:ascii="Times New Roman" w:hAnsi="Times New Roman" w:cs="Times New Roman"/>
          <w:sz w:val="24"/>
          <w:szCs w:val="24"/>
          <w:lang w:val="fr-CA"/>
        </w:rPr>
        <w:t xml:space="preserve"> ou de maladie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41527D8E" w14:textId="77777777" w:rsidR="0020339E" w:rsidRPr="00BE1E40" w:rsidRDefault="0020339E" w:rsidP="00BE1E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7B567F2E" w14:textId="77777777" w:rsidR="0020339E" w:rsidRPr="00BE1E40" w:rsidRDefault="0020339E" w:rsidP="00BE1E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56AF879E" w14:textId="77777777" w:rsidR="0020339E" w:rsidRPr="00BE1E40" w:rsidRDefault="0020339E" w:rsidP="00BE1E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fr-CA"/>
        </w:rPr>
      </w:pPr>
    </w:p>
    <w:p w14:paraId="6AACE4EB" w14:textId="77777777" w:rsidR="00AC3311" w:rsidRPr="00BE1E40" w:rsidRDefault="00AC3311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val="fr-CA"/>
          <w14:ligatures w14:val="none"/>
        </w:rPr>
      </w:pPr>
    </w:p>
    <w:p w14:paraId="05D708CE" w14:textId="562FA365" w:rsidR="00AC3311" w:rsidRPr="00BE1E40" w:rsidRDefault="00E032C5" w:rsidP="00BE1E40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CONTRIBUTIONS LES PLUS IMPORTANTES</w:t>
      </w:r>
    </w:p>
    <w:p w14:paraId="40B7DC56" w14:textId="612E767D" w:rsidR="00AC3311" w:rsidRPr="00BE1E40" w:rsidRDefault="00AC3311" w:rsidP="00BE1E4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</w:pPr>
    </w:p>
    <w:p w14:paraId="18DEF845" w14:textId="0836CFEB" w:rsidR="0001550F" w:rsidRPr="00BE1E40" w:rsidRDefault="00E032C5" w:rsidP="00BE1E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Décrivez jusqu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à cinq (5) contributions ou expériences pertinentes que vous estimez importantes dans le contexte du sujet et des objectifs de la demande</w:t>
      </w:r>
      <w:r w:rsidR="002120DB" w:rsidRPr="00BE1E4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16387BA" w14:textId="77777777" w:rsidR="0020339E" w:rsidRPr="00BE1E40" w:rsidRDefault="0020339E" w:rsidP="00BE1E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</w:p>
    <w:p w14:paraId="3CE73D24" w14:textId="07FDE94C" w:rsidR="0001550F" w:rsidRPr="00BE1E40" w:rsidRDefault="00E032C5" w:rsidP="00BE1E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Décrivez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impact et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importance de chacune de vos contributions et en quoi elles ont été utiles à autr</w:t>
      </w:r>
      <w:r w:rsidR="00A23484" w:rsidRPr="00BE1E40">
        <w:rPr>
          <w:rFonts w:ascii="Times New Roman" w:hAnsi="Times New Roman" w:cs="Times New Roman"/>
          <w:sz w:val="24"/>
          <w:szCs w:val="24"/>
          <w:lang w:val="fr-CA"/>
        </w:rPr>
        <w:t>ui</w:t>
      </w:r>
      <w:r w:rsidR="0001550F" w:rsidRPr="00BE1E40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14:paraId="7A9BD673" w14:textId="77777777" w:rsidR="0020339E" w:rsidRPr="00BE1E40" w:rsidRDefault="0020339E" w:rsidP="00BE1E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</w:p>
    <w:p w14:paraId="0E217243" w14:textId="4BA5024E" w:rsidR="0001550F" w:rsidRPr="00BE1E40" w:rsidRDefault="00E032C5" w:rsidP="00BE1E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Une contribution ne doit pas nécessairement consister en une seule publication ou un seul rapport. À titre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exemple, un groupe de publications sur un sujet précis peut être considéré comme une seule contribution</w:t>
      </w:r>
      <w:r w:rsidR="0001550F" w:rsidRPr="00BE1E4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D107720" w14:textId="77777777" w:rsidR="0020339E" w:rsidRPr="00BE1E40" w:rsidRDefault="0020339E" w:rsidP="00BE1E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</w:p>
    <w:p w14:paraId="34292232" w14:textId="4FC99E41" w:rsidR="0001550F" w:rsidRPr="00BE1E40" w:rsidRDefault="00827C8A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Cette section peut inclure, sans s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y limiter, les éléments suivants : (par ordre alphabétique)</w:t>
      </w:r>
      <w:r w:rsidR="0001550F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</w:t>
      </w:r>
    </w:p>
    <w:p w14:paraId="27D8172C" w14:textId="3C9B50FB" w:rsidR="0001550F" w:rsidRPr="00BE1E40" w:rsidRDefault="00827C8A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Communication et application de connaissances sur la recherche à des utilisateurs spécialisés ou non spécialis</w:t>
      </w:r>
      <w:r w:rsidR="008E166A" w:rsidRPr="00BE1E40">
        <w:rPr>
          <w:rFonts w:ascii="Times New Roman" w:hAnsi="Times New Roman" w:cs="Times New Roman"/>
          <w:sz w:val="24"/>
          <w:szCs w:val="24"/>
          <w:lang w:val="fr-CA"/>
        </w:rPr>
        <w:t>és, y compris le public (p. ex.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 xml:space="preserve"> articles de magazines ou de journaux, entrevues avec les médias, blogues, médias sociaux ou conférences publiques</w:t>
      </w:r>
      <w:r w:rsidR="0001550F" w:rsidRPr="00BE1E40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53461860" w14:textId="114D98F4" w:rsidR="002120DB" w:rsidRPr="00BE1E40" w:rsidRDefault="002120DB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Contributions à des politiques, lignes directrices, règlements ou normes</w:t>
      </w:r>
    </w:p>
    <w:p w14:paraId="4E73CEA7" w14:textId="68F17FC9" w:rsidR="0001550F" w:rsidRPr="00BE1E40" w:rsidRDefault="00827C8A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Contributions à la promotion de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équité, de la diversité, de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inclusion et de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accessibilité dans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écosystème de la recherche</w:t>
      </w:r>
    </w:p>
    <w:p w14:paraId="4BCBB382" w14:textId="13C0363D" w:rsidR="0001550F" w:rsidRPr="00BE1E40" w:rsidRDefault="000C0422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Contributions à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appui des connaissances traditionnelles ou des systèmes de connaissances autochtones, y compris les pratiques culturelles dans le contexte des sciences naturelles, de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ingénierie, de la santé et des sciences humaines</w:t>
      </w:r>
    </w:p>
    <w:p w14:paraId="60B27012" w14:textId="4FED6B12" w:rsidR="0001550F" w:rsidRPr="00BE1E40" w:rsidRDefault="000C0422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Création, conservation, partage ou réutilisation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ensembles de données</w:t>
      </w:r>
    </w:p>
    <w:p w14:paraId="38824752" w14:textId="6231721F" w:rsidR="0001550F" w:rsidRPr="00BE1E40" w:rsidRDefault="000C0422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Création, direction, facilitation ou renforcement de partenariats ou de collaborations dans le milieu de la recherche ou avec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autres communautés, notamment par des réseaux de recherche, de grands projets de collaboration ou de la recherche communautaire/science participative</w:t>
      </w:r>
    </w:p>
    <w:p w14:paraId="78F6D407" w14:textId="1DF3EE46" w:rsidR="0001550F" w:rsidRPr="00BE1E40" w:rsidRDefault="000C0422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Création de nouvelles entreprises ou de nouveaux organismes favorisant la production ou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utilisation de la recherche</w:t>
      </w:r>
    </w:p>
    <w:p w14:paraId="3030F612" w14:textId="12CF4EBF" w:rsidR="0001550F" w:rsidRPr="00BE1E40" w:rsidRDefault="000C0422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Mise au point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outils, y compris de logiciels, destinés à être utilisés par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autres chercheurs ou utilisateurs dans le domaine public ou privé</w:t>
      </w:r>
    </w:p>
    <w:p w14:paraId="29C11258" w14:textId="360CB71A" w:rsidR="002120DB" w:rsidRPr="00BE1E40" w:rsidRDefault="002120DB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Produits, technologies, processus, services ou conseils utiles à des organismes particuliers (des secteurs privé, public ou à but non lucratif), à des communautés ou à la société, ou cocréés avec ceux-ci ou leur ayant été cédés</w:t>
      </w:r>
    </w:p>
    <w:p w14:paraId="455054A2" w14:textId="22F56244" w:rsidR="0001550F" w:rsidRPr="00BE1E40" w:rsidRDefault="000C0422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Propriété intellectuelle, y compris des brevets, droits d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auteur, marques ou secrets commerciaux</w:t>
      </w:r>
      <w:r w:rsidR="00A161E2" w:rsidRPr="00BE1E4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2273948" w14:textId="20D91F63" w:rsidR="00753DA1" w:rsidRPr="00BE1E40" w:rsidRDefault="000C0422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Publications (articles, communications, prépublications, monographies, mémoires ou documents spéciaux, articles de revues, comptes rendus de conférences/colloques/ateliers, affiches et résumés, publications gouvernementales et rapports documentant des contributions industrielles ou à la pratique de l</w:t>
      </w:r>
      <w:r w:rsidR="007C5DE0" w:rsidRPr="00BE1E4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hAnsi="Times New Roman" w:cs="Times New Roman"/>
          <w:sz w:val="24"/>
          <w:szCs w:val="24"/>
          <w:lang w:val="fr-CA"/>
        </w:rPr>
        <w:t>ingénierie</w:t>
      </w:r>
      <w:r w:rsidR="0001550F" w:rsidRPr="00BE1E40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408BC037" w14:textId="4495E29F" w:rsidR="002120DB" w:rsidRPr="00BE1E40" w:rsidRDefault="002120DB" w:rsidP="00BE1E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hAnsi="Times New Roman" w:cs="Times New Roman"/>
          <w:sz w:val="24"/>
          <w:szCs w:val="24"/>
          <w:lang w:val="fr-CA"/>
        </w:rPr>
        <w:t>Service communautaire valorisant l’expertise, tel que la participation à des comités scientifiques ou consultatifs, ou la rédaction d’articles dans des revues</w:t>
      </w:r>
    </w:p>
    <w:p w14:paraId="6BC2B4E7" w14:textId="77777777" w:rsidR="00002FF0" w:rsidRPr="00BE1E40" w:rsidRDefault="00002FF0" w:rsidP="00BE1E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7865A0AC" w14:textId="3864F8FB" w:rsidR="0020339E" w:rsidRPr="00BE1E40" w:rsidRDefault="005F6C69" w:rsidP="00BE1E40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AUTRES CONTRIBUTIONS AUX CONNAISSANCES</w:t>
      </w:r>
    </w:p>
    <w:p w14:paraId="78AEB7AC" w14:textId="734D5292" w:rsidR="00AC3311" w:rsidRPr="00BE1E40" w:rsidRDefault="005F6C69" w:rsidP="00BE1E4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  <w:lastRenderedPageBreak/>
        <w:t>[Entrée]</w:t>
      </w:r>
    </w:p>
    <w:p w14:paraId="61C94CED" w14:textId="5E70C677" w:rsidR="00AC3311" w:rsidRPr="00BE1E40" w:rsidRDefault="005F6C69" w:rsidP="00BE1E4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  <w:t>[Entrée]</w:t>
      </w:r>
    </w:p>
    <w:p w14:paraId="0298FB4A" w14:textId="6D702036" w:rsidR="00AC3311" w:rsidRPr="00BE1E40" w:rsidRDefault="005F6C69" w:rsidP="00BE1E4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  <w:t>[Entrée]</w:t>
      </w:r>
    </w:p>
    <w:p w14:paraId="41ECFB88" w14:textId="3348D514" w:rsidR="00AC3311" w:rsidRPr="00BE1E40" w:rsidRDefault="005F6C69" w:rsidP="00BE1E4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  <w:t>[Entrée]</w:t>
      </w:r>
    </w:p>
    <w:p w14:paraId="3B7A6C59" w14:textId="37DEF556" w:rsidR="00AC3311" w:rsidRPr="00BE1E40" w:rsidRDefault="005F6C69" w:rsidP="00BE1E4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  <w:t>[Entrée]</w:t>
      </w:r>
    </w:p>
    <w:p w14:paraId="413399F9" w14:textId="77777777" w:rsidR="0001550F" w:rsidRPr="00BE1E40" w:rsidRDefault="0001550F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</w:p>
    <w:p w14:paraId="2EAECDE7" w14:textId="6338F1D3" w:rsidR="0001550F" w:rsidRPr="00BE1E40" w:rsidRDefault="005F6C69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Indiquez jusqu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à cinq (5) contributions supplémentaires à la création ou à la mise en commun et à l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application de connaissances</w:t>
      </w:r>
      <w:r w:rsidR="0001550F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</w:p>
    <w:p w14:paraId="031DD51D" w14:textId="77777777" w:rsidR="0001550F" w:rsidRPr="00BE1E40" w:rsidRDefault="0001550F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A8563DF" w14:textId="37B868B7" w:rsidR="0001550F" w:rsidRPr="00BE1E40" w:rsidRDefault="005A7300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Voir la liste d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exemples dans </w:t>
      </w:r>
      <w:r w:rsidR="000C7E7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les instructions fournies à la section C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ontributions les plus importantes.</w:t>
      </w:r>
    </w:p>
    <w:p w14:paraId="5A552D8A" w14:textId="77777777" w:rsidR="0001550F" w:rsidRPr="00BE1E40" w:rsidRDefault="0001550F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0C0FB93" w14:textId="0CEA4087" w:rsidR="0001550F" w:rsidRPr="00BE1E40" w:rsidRDefault="005F6C69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Dans le cas de publications :</w:t>
      </w:r>
    </w:p>
    <w:p w14:paraId="567FF438" w14:textId="7CF7665F" w:rsidR="0001550F" w:rsidRPr="00BE1E40" w:rsidRDefault="005A7300" w:rsidP="00BE1E40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proofErr w:type="gramStart"/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énumérez</w:t>
      </w:r>
      <w:proofErr w:type="gramEnd"/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jusqu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à cinq (5) publications, par ordre d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importance (perti</w:t>
      </w:r>
      <w:r w:rsidR="000C7E7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nence par rapport à la demande);</w:t>
      </w:r>
    </w:p>
    <w:p w14:paraId="05C8DC91" w14:textId="77F705F1" w:rsidR="0001550F" w:rsidRPr="00BE1E40" w:rsidRDefault="005A7300" w:rsidP="00BE1E40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proofErr w:type="gramStart"/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indiquez</w:t>
      </w:r>
      <w:proofErr w:type="gramEnd"/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les stagiaires pour chaque publication en apposant un as</w:t>
      </w:r>
      <w:r w:rsidR="000C7E7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térisque (*) après leur nom (p. 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ex., Pierre Untel* ou Untel, Pierre*);</w:t>
      </w:r>
    </w:p>
    <w:p w14:paraId="05C26073" w14:textId="77689CC3" w:rsidR="0001550F" w:rsidRPr="00BE1E40" w:rsidRDefault="005A7300" w:rsidP="00BE1E40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proofErr w:type="gramStart"/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si</w:t>
      </w:r>
      <w:proofErr w:type="gramEnd"/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l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auteur principal ne figure pas en tête de liste (c.-à-d. si les auteurs sont énumérés par ordre alphabétique), indiquez lequel est l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auteur principal au moyen de </w:t>
      </w:r>
      <w:r w:rsidRPr="00BE1E40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caractères gras</w:t>
      </w:r>
      <w:r w:rsidR="00A161E2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  <w:r w:rsidR="0001550F" w:rsidRPr="00BE1E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</w:p>
    <w:p w14:paraId="1527B09A" w14:textId="77777777" w:rsidR="0001550F" w:rsidRPr="00BE1E40" w:rsidRDefault="0001550F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</w:p>
    <w:p w14:paraId="7A3F9167" w14:textId="7ACBD35F" w:rsidR="00AC3311" w:rsidRPr="00BE1E40" w:rsidRDefault="00AC3311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 w:rsidDel="00131FA3">
        <w:rPr>
          <w:rFonts w:ascii="Times New Roman" w:eastAsia="Times New Roman" w:hAnsi="Times New Roman" w:cs="Times New Roman"/>
          <w:kern w:val="0"/>
          <w:sz w:val="24"/>
          <w:szCs w:val="24"/>
          <w:lang w:val="fr-CA"/>
          <w14:ligatures w14:val="none"/>
        </w:rPr>
        <w:t xml:space="preserve"> </w:t>
      </w:r>
    </w:p>
    <w:p w14:paraId="73BA1D11" w14:textId="128AED8B" w:rsidR="00AC3311" w:rsidRPr="00BE1E40" w:rsidRDefault="005A7300" w:rsidP="00BE1E40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ACTIVITÉS DE SUPERVISION ET DE MENTORAT</w:t>
      </w:r>
    </w:p>
    <w:p w14:paraId="45FA10BC" w14:textId="77777777" w:rsidR="00AC3311" w:rsidRPr="00BE1E40" w:rsidRDefault="00AC3311" w:rsidP="00BE1E4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</w:pPr>
    </w:p>
    <w:p w14:paraId="2560C401" w14:textId="21DCE97B" w:rsidR="00AC3311" w:rsidRPr="00BE1E40" w:rsidRDefault="005A7300" w:rsidP="00BE1E4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  <w:t>[Format libre]</w:t>
      </w:r>
    </w:p>
    <w:p w14:paraId="0C4C2DB0" w14:textId="17084C21" w:rsidR="00AC3311" w:rsidRPr="00BE1E40" w:rsidRDefault="005A7300" w:rsidP="00BE1E4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BE1E40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Tableau récapitulatif du personnel hautement qualifié (PHQ)</w:t>
      </w:r>
      <w:r w:rsidR="00E46188" w:rsidRPr="00BE1E40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 :</w:t>
      </w:r>
    </w:p>
    <w:p w14:paraId="61816BD0" w14:textId="77777777" w:rsidR="00AC3311" w:rsidRPr="00BE1E40" w:rsidRDefault="00AC3311" w:rsidP="00BE1E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891"/>
        <w:gridCol w:w="1710"/>
        <w:gridCol w:w="1620"/>
      </w:tblGrid>
      <w:tr w:rsidR="008E166A" w:rsidRPr="00BE1E40" w14:paraId="745F9EF9" w14:textId="77777777" w:rsidTr="0020339E">
        <w:tc>
          <w:tcPr>
            <w:tcW w:w="9895" w:type="dxa"/>
            <w:gridSpan w:val="6"/>
          </w:tcPr>
          <w:p w14:paraId="3D11F137" w14:textId="40E92EF2" w:rsidR="00AC3311" w:rsidRPr="00BE1E40" w:rsidRDefault="00DE7038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Formation du PHQ</w:t>
            </w:r>
          </w:p>
        </w:tc>
      </w:tr>
      <w:tr w:rsidR="008E166A" w:rsidRPr="00F70D18" w14:paraId="4AD5BC49" w14:textId="77777777" w:rsidTr="0020339E">
        <w:tc>
          <w:tcPr>
            <w:tcW w:w="9895" w:type="dxa"/>
            <w:gridSpan w:val="6"/>
          </w:tcPr>
          <w:p w14:paraId="1362A80D" w14:textId="7CEF527F" w:rsidR="00AC3311" w:rsidRPr="00BE1E40" w:rsidRDefault="00DE7038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Indiquez le nombre d</w:t>
            </w:r>
            <w:r w:rsidR="007C5DE0"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’</w:t>
            </w: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étudiants, de boursiers et d</w:t>
            </w:r>
            <w:r w:rsidR="007C5DE0"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’</w:t>
            </w: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autres membres du personnel de recherche que vous avez (</w:t>
            </w:r>
            <w:proofErr w:type="spellStart"/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co</w:t>
            </w:r>
            <w:proofErr w:type="spellEnd"/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-)supervisés</w:t>
            </w:r>
            <w:r w:rsidR="00E46188"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 </w:t>
            </w: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:</w:t>
            </w:r>
          </w:p>
        </w:tc>
      </w:tr>
      <w:tr w:rsidR="008E166A" w:rsidRPr="00F70D18" w14:paraId="15DED0A2" w14:textId="77777777" w:rsidTr="0020339E">
        <w:tc>
          <w:tcPr>
            <w:tcW w:w="1558" w:type="dxa"/>
          </w:tcPr>
          <w:p w14:paraId="04A513E4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116" w:type="dxa"/>
            <w:gridSpan w:val="2"/>
          </w:tcPr>
          <w:p w14:paraId="4BF8BD5C" w14:textId="4E8E58A9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Actuellement</w:t>
            </w:r>
          </w:p>
        </w:tc>
        <w:tc>
          <w:tcPr>
            <w:tcW w:w="3601" w:type="dxa"/>
            <w:gridSpan w:val="2"/>
          </w:tcPr>
          <w:p w14:paraId="208560B8" w14:textId="58A7A524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Au cours des six dernières années (excluant l</w:t>
            </w:r>
            <w:r w:rsidR="007C5DE0"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’</w:t>
            </w: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année en cours)</w:t>
            </w:r>
          </w:p>
        </w:tc>
        <w:tc>
          <w:tcPr>
            <w:tcW w:w="1620" w:type="dxa"/>
          </w:tcPr>
          <w:p w14:paraId="37DC34B5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5602672D" w14:textId="77777777" w:rsidTr="0020339E">
        <w:tc>
          <w:tcPr>
            <w:tcW w:w="1558" w:type="dxa"/>
          </w:tcPr>
          <w:p w14:paraId="1FF69844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58" w:type="dxa"/>
          </w:tcPr>
          <w:p w14:paraId="523C3222" w14:textId="5A135BAE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Supervisés</w:t>
            </w:r>
          </w:p>
        </w:tc>
        <w:tc>
          <w:tcPr>
            <w:tcW w:w="1558" w:type="dxa"/>
          </w:tcPr>
          <w:p w14:paraId="6A5C1C7D" w14:textId="32AA4A45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proofErr w:type="spellStart"/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Cosupervisés</w:t>
            </w:r>
            <w:proofErr w:type="spellEnd"/>
          </w:p>
        </w:tc>
        <w:tc>
          <w:tcPr>
            <w:tcW w:w="1891" w:type="dxa"/>
          </w:tcPr>
          <w:p w14:paraId="6ABDD4F4" w14:textId="5509B26D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Supervisés</w:t>
            </w:r>
          </w:p>
        </w:tc>
        <w:tc>
          <w:tcPr>
            <w:tcW w:w="1710" w:type="dxa"/>
          </w:tcPr>
          <w:p w14:paraId="0F9F83EA" w14:textId="6F821474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proofErr w:type="spellStart"/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Cosupervisés</w:t>
            </w:r>
            <w:proofErr w:type="spellEnd"/>
          </w:p>
        </w:tc>
        <w:tc>
          <w:tcPr>
            <w:tcW w:w="1620" w:type="dxa"/>
          </w:tcPr>
          <w:p w14:paraId="7594515E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 xml:space="preserve">Total </w:t>
            </w:r>
          </w:p>
        </w:tc>
      </w:tr>
      <w:tr w:rsidR="008E166A" w:rsidRPr="00BE1E40" w14:paraId="01BC7EDC" w14:textId="77777777" w:rsidTr="0020339E">
        <w:tc>
          <w:tcPr>
            <w:tcW w:w="1558" w:type="dxa"/>
          </w:tcPr>
          <w:p w14:paraId="353D1612" w14:textId="36991C4D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Premier cycle</w:t>
            </w:r>
          </w:p>
        </w:tc>
        <w:tc>
          <w:tcPr>
            <w:tcW w:w="1558" w:type="dxa"/>
          </w:tcPr>
          <w:p w14:paraId="03847986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58" w:type="dxa"/>
          </w:tcPr>
          <w:p w14:paraId="0C36BA03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891" w:type="dxa"/>
          </w:tcPr>
          <w:p w14:paraId="2A8ABEA3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710" w:type="dxa"/>
          </w:tcPr>
          <w:p w14:paraId="27C039E0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147904DE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13F6F0F6" w14:textId="77777777" w:rsidTr="0020339E">
        <w:tc>
          <w:tcPr>
            <w:tcW w:w="1558" w:type="dxa"/>
          </w:tcPr>
          <w:p w14:paraId="375B78F7" w14:textId="12FB9AD0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Maîtrise</w:t>
            </w:r>
          </w:p>
        </w:tc>
        <w:tc>
          <w:tcPr>
            <w:tcW w:w="1558" w:type="dxa"/>
          </w:tcPr>
          <w:p w14:paraId="4B3C7AAB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58" w:type="dxa"/>
          </w:tcPr>
          <w:p w14:paraId="6A3AC1EB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891" w:type="dxa"/>
          </w:tcPr>
          <w:p w14:paraId="6B2E3F5E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710" w:type="dxa"/>
          </w:tcPr>
          <w:p w14:paraId="6841E1AC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427B6C4F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5BCD0530" w14:textId="77777777" w:rsidTr="0020339E">
        <w:tc>
          <w:tcPr>
            <w:tcW w:w="1558" w:type="dxa"/>
          </w:tcPr>
          <w:p w14:paraId="0386D42E" w14:textId="6134BF9D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Doctorat</w:t>
            </w:r>
          </w:p>
        </w:tc>
        <w:tc>
          <w:tcPr>
            <w:tcW w:w="1558" w:type="dxa"/>
          </w:tcPr>
          <w:p w14:paraId="66868EC6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58" w:type="dxa"/>
          </w:tcPr>
          <w:p w14:paraId="53202642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891" w:type="dxa"/>
          </w:tcPr>
          <w:p w14:paraId="13689423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710" w:type="dxa"/>
          </w:tcPr>
          <w:p w14:paraId="2E07B43E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789A8AD5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74AC5E64" w14:textId="77777777" w:rsidTr="0020339E">
        <w:tc>
          <w:tcPr>
            <w:tcW w:w="1558" w:type="dxa"/>
          </w:tcPr>
          <w:p w14:paraId="634CED5C" w14:textId="7AED5ECE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Postdoctorat</w:t>
            </w:r>
          </w:p>
        </w:tc>
        <w:tc>
          <w:tcPr>
            <w:tcW w:w="1558" w:type="dxa"/>
          </w:tcPr>
          <w:p w14:paraId="193AC3FB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58" w:type="dxa"/>
          </w:tcPr>
          <w:p w14:paraId="7E7D3AB0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891" w:type="dxa"/>
          </w:tcPr>
          <w:p w14:paraId="25416F38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710" w:type="dxa"/>
          </w:tcPr>
          <w:p w14:paraId="5A5485CB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779D9D67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</w:tr>
      <w:tr w:rsidR="008E166A" w:rsidRPr="00BE1E40" w14:paraId="0FE17B3E" w14:textId="77777777" w:rsidTr="0020339E">
        <w:tc>
          <w:tcPr>
            <w:tcW w:w="1558" w:type="dxa"/>
          </w:tcPr>
          <w:p w14:paraId="13AE2AC7" w14:textId="40DE2786" w:rsidR="00AC3311" w:rsidRPr="00BE1E40" w:rsidRDefault="00794FB2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>Autre</w:t>
            </w:r>
          </w:p>
        </w:tc>
        <w:tc>
          <w:tcPr>
            <w:tcW w:w="1558" w:type="dxa"/>
          </w:tcPr>
          <w:p w14:paraId="1BABBEEE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58" w:type="dxa"/>
          </w:tcPr>
          <w:p w14:paraId="26C87180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891" w:type="dxa"/>
          </w:tcPr>
          <w:p w14:paraId="72B70873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710" w:type="dxa"/>
          </w:tcPr>
          <w:p w14:paraId="72CC1285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19EF6424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</w:tr>
      <w:tr w:rsidR="00AC3311" w:rsidRPr="00BE1E40" w14:paraId="34EE4BFC" w14:textId="77777777" w:rsidTr="0020339E">
        <w:tc>
          <w:tcPr>
            <w:tcW w:w="1558" w:type="dxa"/>
          </w:tcPr>
          <w:p w14:paraId="5841BBE9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  <w:r w:rsidRPr="00BE1E40"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1558" w:type="dxa"/>
          </w:tcPr>
          <w:p w14:paraId="6CD2B0EF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58" w:type="dxa"/>
          </w:tcPr>
          <w:p w14:paraId="69DAB21D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891" w:type="dxa"/>
          </w:tcPr>
          <w:p w14:paraId="05EFF4F4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710" w:type="dxa"/>
          </w:tcPr>
          <w:p w14:paraId="6194F620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2AB32063" w14:textId="77777777" w:rsidR="00AC3311" w:rsidRPr="00BE1E40" w:rsidRDefault="00AC3311" w:rsidP="00BE1E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34E5CA1B" w14:textId="77777777" w:rsidR="00AC3311" w:rsidRPr="00BE1E40" w:rsidRDefault="00AC3311" w:rsidP="00BE1E40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fr-CA"/>
          <w14:ligatures w14:val="none"/>
        </w:rPr>
      </w:pPr>
    </w:p>
    <w:p w14:paraId="2D807581" w14:textId="6E8A026A" w:rsidR="0001550F" w:rsidRPr="00BE1E40" w:rsidRDefault="006B29F3" w:rsidP="00BE1E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Décrivez dans quelle mesure vous avez contribué à encadrer ou à former les générations futures</w:t>
      </w:r>
      <w:r w:rsidR="0001550F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. 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Il peut s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agir d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activités de mentorat formelles ou informelles</w:t>
      </w:r>
      <w:r w:rsidR="0001550F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. </w:t>
      </w:r>
    </w:p>
    <w:p w14:paraId="3428AD88" w14:textId="37B1C0CA" w:rsidR="0001550F" w:rsidRPr="00BE1E40" w:rsidRDefault="000C7E70" w:rsidP="00BE1E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Remplissez</w:t>
      </w:r>
      <w:r w:rsidR="006B29F3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le tableau Formation du PHQ en indiquant le nombre de personnes que vous avez supervisées/</w:t>
      </w:r>
      <w:proofErr w:type="spellStart"/>
      <w:r w:rsidR="006B29F3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cosupervisées</w:t>
      </w:r>
      <w:proofErr w:type="spellEnd"/>
      <w:r w:rsidR="006B29F3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.</w:t>
      </w:r>
    </w:p>
    <w:p w14:paraId="41D637AC" w14:textId="77777777" w:rsidR="0020339E" w:rsidRPr="00BE1E40" w:rsidRDefault="0020339E" w:rsidP="00BE1E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79601D1" w14:textId="2C192875" w:rsidR="0001550F" w:rsidRPr="00BE1E40" w:rsidRDefault="001A7C03" w:rsidP="00BE1E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Sans s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y limiter, les contributions à la formation et au mentorat peuvent inclure les suivantes</w:t>
      </w:r>
      <w:r w:rsidR="00E46188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 </w:t>
      </w:r>
      <w:r w:rsidR="0001550F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: </w:t>
      </w:r>
    </w:p>
    <w:p w14:paraId="70D0665F" w14:textId="3B03F152" w:rsidR="0001550F" w:rsidRPr="00BE1E40" w:rsidRDefault="00986CCD" w:rsidP="00BE1E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Contributions à la formation en recherche en santé </w:t>
      </w:r>
      <w:r w:rsidR="00BA33C1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sur les A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utochtone</w:t>
      </w:r>
      <w:r w:rsidR="00BA33C1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</w:t>
      </w:r>
    </w:p>
    <w:p w14:paraId="05F4343D" w14:textId="73B510BB" w:rsidR="0001550F" w:rsidRPr="00BE1E40" w:rsidRDefault="00986CCD" w:rsidP="00BE1E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Préparation et présentation d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ateliers de formation en marge des exigences de recherche ou de cours</w:t>
      </w:r>
    </w:p>
    <w:p w14:paraId="0484C707" w14:textId="51E53EC1" w:rsidR="0001550F" w:rsidRPr="00BE1E40" w:rsidRDefault="00986CCD" w:rsidP="00BE1E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lastRenderedPageBreak/>
        <w:t>Établissement de milieux, de pratiques et de normes de recherche sûrs, équitables et inclusifs</w:t>
      </w:r>
    </w:p>
    <w:p w14:paraId="74D41A3A" w14:textId="57EF656B" w:rsidR="0001550F" w:rsidRPr="00BE1E40" w:rsidRDefault="00986CCD" w:rsidP="00BE1E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Mentorat formel ou informel de PHQ, de collègues (y compris de chercheurs en début de carrière), de collaborateurs, de partenaires pertinents, d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autres professionnels ou de membres de la communauté</w:t>
      </w:r>
    </w:p>
    <w:p w14:paraId="07FF163D" w14:textId="64B33C84" w:rsidR="0001550F" w:rsidRPr="00BE1E40" w:rsidRDefault="00DB01A0" w:rsidP="00BE1E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Sensibilisation et mobilisation d</w:t>
      </w:r>
      <w:r w:rsidR="007C5DE0"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’</w:t>
      </w: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étudiants, de jeunes ou de membres du grand public, notamment par des activités ciblées en présentiel ou en ligne ou par le renforcement des capacités</w:t>
      </w:r>
    </w:p>
    <w:p w14:paraId="6004DCAD" w14:textId="7F0C9EFA" w:rsidR="0001550F" w:rsidRPr="00BE1E40" w:rsidRDefault="00DB01A0" w:rsidP="00BE1E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E1E4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Supervision de PHQ dans le processus de recherche</w:t>
      </w:r>
    </w:p>
    <w:p w14:paraId="6E873331" w14:textId="045A3B1F" w:rsidR="00AC3311" w:rsidRPr="00BE1E40" w:rsidRDefault="00AC3311" w:rsidP="00BE1E40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fr-CA"/>
          <w14:ligatures w14:val="none"/>
        </w:rPr>
      </w:pPr>
    </w:p>
    <w:p w14:paraId="05C81752" w14:textId="77777777" w:rsidR="0020339E" w:rsidRPr="00BE1E40" w:rsidRDefault="0020339E" w:rsidP="00BE1E40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fr-CA"/>
          <w14:ligatures w14:val="none"/>
        </w:rPr>
      </w:pPr>
    </w:p>
    <w:p w14:paraId="53C3C048" w14:textId="35197371" w:rsidR="00AC3311" w:rsidRPr="00BE1E40" w:rsidRDefault="00A10EB2" w:rsidP="00BE1E40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AUTRE</w:t>
      </w:r>
      <w:r w:rsidR="005A556F"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 xml:space="preserve">S RENSEIGNEMENTS </w:t>
      </w:r>
      <w:r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PERTINENT</w:t>
      </w:r>
      <w:r w:rsidR="005A556F" w:rsidRPr="00BE1E40">
        <w:rPr>
          <w:rFonts w:ascii="Times New Roman" w:eastAsia="Calibri" w:hAnsi="Times New Roman" w:cs="Times New Roman"/>
          <w:b/>
          <w:kern w:val="0"/>
          <w:sz w:val="24"/>
          <w:szCs w:val="24"/>
          <w:lang w:val="fr-CA"/>
          <w14:ligatures w14:val="none"/>
        </w:rPr>
        <w:t>S</w:t>
      </w:r>
    </w:p>
    <w:p w14:paraId="149D3392" w14:textId="77777777" w:rsidR="0020339E" w:rsidRPr="00BE1E40" w:rsidRDefault="0020339E" w:rsidP="00BE1E4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</w:pPr>
    </w:p>
    <w:p w14:paraId="17B47023" w14:textId="683356FE" w:rsidR="00AC3311" w:rsidRPr="00BE1E40" w:rsidRDefault="00A10EB2" w:rsidP="00BE1E4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  <w:t>[Format libre]</w:t>
      </w:r>
    </w:p>
    <w:p w14:paraId="52EB3C77" w14:textId="4196F504" w:rsidR="0001550F" w:rsidRPr="00BE1E40" w:rsidRDefault="00A10EB2" w:rsidP="00BE1E4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</w:pPr>
      <w:r w:rsidRPr="00BE1E40"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  <w:t>Veuillez fournir toute information supplémentaire que vous estimez pertinente pour justifier votre rôle/contribution à la demande de financement proposée</w:t>
      </w:r>
      <w:r w:rsidR="0001550F" w:rsidRPr="00BE1E40">
        <w:rPr>
          <w:rFonts w:ascii="Times New Roman" w:eastAsia="Calibri" w:hAnsi="Times New Roman" w:cs="Times New Roman"/>
          <w:kern w:val="0"/>
          <w:sz w:val="24"/>
          <w:szCs w:val="24"/>
          <w:lang w:val="fr-CA"/>
          <w14:ligatures w14:val="none"/>
        </w:rPr>
        <w:t>.</w:t>
      </w:r>
    </w:p>
    <w:p w14:paraId="0BBF8B3F" w14:textId="008EE1EC" w:rsidR="00AC3311" w:rsidRPr="00BE1E40" w:rsidRDefault="00AC3311" w:rsidP="00BE1E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</w:p>
    <w:sectPr w:rsidR="00AC3311" w:rsidRPr="00BE1E40" w:rsidSect="00A42C4D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C9F7" w14:textId="77777777" w:rsidR="00EE7D0B" w:rsidRDefault="00EE7D0B" w:rsidP="00422311">
      <w:pPr>
        <w:spacing w:after="0" w:line="240" w:lineRule="auto"/>
      </w:pPr>
      <w:r>
        <w:separator/>
      </w:r>
    </w:p>
  </w:endnote>
  <w:endnote w:type="continuationSeparator" w:id="0">
    <w:p w14:paraId="147F6610" w14:textId="77777777" w:rsidR="00EE7D0B" w:rsidRDefault="00EE7D0B" w:rsidP="0042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89C5" w14:textId="77777777" w:rsidR="00EE7D0B" w:rsidRDefault="00EE7D0B" w:rsidP="00422311">
      <w:pPr>
        <w:spacing w:after="0" w:line="240" w:lineRule="auto"/>
      </w:pPr>
      <w:r>
        <w:separator/>
      </w:r>
    </w:p>
  </w:footnote>
  <w:footnote w:type="continuationSeparator" w:id="0">
    <w:p w14:paraId="3CA06BEF" w14:textId="77777777" w:rsidR="00EE7D0B" w:rsidRDefault="00EE7D0B" w:rsidP="0042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F936" w14:textId="5578B883" w:rsidR="008C6600" w:rsidRDefault="008C6600" w:rsidP="008C66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3FBA2" wp14:editId="39DC5A15">
          <wp:simplePos x="0" y="0"/>
          <wp:positionH relativeFrom="margin">
            <wp:posOffset>5153025</wp:posOffset>
          </wp:positionH>
          <wp:positionV relativeFrom="margin">
            <wp:posOffset>-485775</wp:posOffset>
          </wp:positionV>
          <wp:extent cx="838200" cy="359410"/>
          <wp:effectExtent l="0" t="0" r="0" b="2540"/>
          <wp:wrapSquare wrapText="bothSides"/>
          <wp:docPr id="449833176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33176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D9225C" wp14:editId="5E7E6AE3">
          <wp:extent cx="1924050" cy="161925"/>
          <wp:effectExtent l="0" t="0" r="0" b="9525"/>
          <wp:docPr id="5618755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0575CE97" w14:textId="77777777" w:rsidR="008C6600" w:rsidRDefault="008C6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59"/>
    <w:multiLevelType w:val="hybridMultilevel"/>
    <w:tmpl w:val="943C47D6"/>
    <w:lvl w:ilvl="0" w:tplc="1C6A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1C6A702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pacing w:val="-20"/>
        <w14:numSpacing w14:val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6895"/>
    <w:multiLevelType w:val="hybridMultilevel"/>
    <w:tmpl w:val="2368C10E"/>
    <w:lvl w:ilvl="0" w:tplc="1C6A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E11"/>
    <w:multiLevelType w:val="hybridMultilevel"/>
    <w:tmpl w:val="7252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75B0"/>
    <w:multiLevelType w:val="hybridMultilevel"/>
    <w:tmpl w:val="C5468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90CDD"/>
    <w:multiLevelType w:val="hybridMultilevel"/>
    <w:tmpl w:val="1486D26E"/>
    <w:lvl w:ilvl="0" w:tplc="5274A7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66364"/>
    <w:multiLevelType w:val="hybridMultilevel"/>
    <w:tmpl w:val="81147DB8"/>
    <w:lvl w:ilvl="0" w:tplc="1C6A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B4758"/>
    <w:multiLevelType w:val="hybridMultilevel"/>
    <w:tmpl w:val="9296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4F58"/>
    <w:multiLevelType w:val="hybridMultilevel"/>
    <w:tmpl w:val="2098EA4C"/>
    <w:lvl w:ilvl="0" w:tplc="2286E5D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C6B0E"/>
    <w:multiLevelType w:val="multilevel"/>
    <w:tmpl w:val="83E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C225E"/>
    <w:multiLevelType w:val="hybridMultilevel"/>
    <w:tmpl w:val="6050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770"/>
    <w:multiLevelType w:val="hybridMultilevel"/>
    <w:tmpl w:val="C8F27C8A"/>
    <w:lvl w:ilvl="0" w:tplc="1C6A70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  <w14:numSpacing w14:val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714E6"/>
    <w:multiLevelType w:val="hybridMultilevel"/>
    <w:tmpl w:val="C56EA3A8"/>
    <w:lvl w:ilvl="0" w:tplc="DBAC0310">
      <w:start w:val="1"/>
      <w:numFmt w:val="upperLetter"/>
      <w:lvlText w:val="%1."/>
      <w:lvlJc w:val="left"/>
      <w:pPr>
        <w:ind w:left="1080" w:hanging="360"/>
      </w:pPr>
    </w:lvl>
    <w:lvl w:ilvl="1" w:tplc="C9F6579A">
      <w:start w:val="1"/>
      <w:numFmt w:val="upperLetter"/>
      <w:lvlText w:val="%2."/>
      <w:lvlJc w:val="left"/>
      <w:pPr>
        <w:ind w:left="1080" w:hanging="360"/>
      </w:pPr>
    </w:lvl>
    <w:lvl w:ilvl="2" w:tplc="3242595E">
      <w:start w:val="1"/>
      <w:numFmt w:val="upperLetter"/>
      <w:lvlText w:val="%3."/>
      <w:lvlJc w:val="left"/>
      <w:pPr>
        <w:ind w:left="1080" w:hanging="360"/>
      </w:pPr>
    </w:lvl>
    <w:lvl w:ilvl="3" w:tplc="00EEFD30">
      <w:start w:val="1"/>
      <w:numFmt w:val="upperLetter"/>
      <w:lvlText w:val="%4."/>
      <w:lvlJc w:val="left"/>
      <w:pPr>
        <w:ind w:left="1080" w:hanging="360"/>
      </w:pPr>
    </w:lvl>
    <w:lvl w:ilvl="4" w:tplc="C9B0DB86">
      <w:start w:val="1"/>
      <w:numFmt w:val="upperLetter"/>
      <w:lvlText w:val="%5."/>
      <w:lvlJc w:val="left"/>
      <w:pPr>
        <w:ind w:left="1080" w:hanging="360"/>
      </w:pPr>
    </w:lvl>
    <w:lvl w:ilvl="5" w:tplc="65A00F62">
      <w:start w:val="1"/>
      <w:numFmt w:val="upperLetter"/>
      <w:lvlText w:val="%6."/>
      <w:lvlJc w:val="left"/>
      <w:pPr>
        <w:ind w:left="1080" w:hanging="360"/>
      </w:pPr>
    </w:lvl>
    <w:lvl w:ilvl="6" w:tplc="76284DB2">
      <w:start w:val="1"/>
      <w:numFmt w:val="upperLetter"/>
      <w:lvlText w:val="%7."/>
      <w:lvlJc w:val="left"/>
      <w:pPr>
        <w:ind w:left="1080" w:hanging="360"/>
      </w:pPr>
    </w:lvl>
    <w:lvl w:ilvl="7" w:tplc="21562B4E">
      <w:start w:val="1"/>
      <w:numFmt w:val="upperLetter"/>
      <w:lvlText w:val="%8."/>
      <w:lvlJc w:val="left"/>
      <w:pPr>
        <w:ind w:left="1080" w:hanging="360"/>
      </w:pPr>
    </w:lvl>
    <w:lvl w:ilvl="8" w:tplc="ADF06E56">
      <w:start w:val="1"/>
      <w:numFmt w:val="upperLetter"/>
      <w:lvlText w:val="%9."/>
      <w:lvlJc w:val="left"/>
      <w:pPr>
        <w:ind w:left="1080" w:hanging="360"/>
      </w:pPr>
    </w:lvl>
  </w:abstractNum>
  <w:num w:numId="1" w16cid:durableId="1043024769">
    <w:abstractNumId w:val="9"/>
  </w:num>
  <w:num w:numId="2" w16cid:durableId="1347556106">
    <w:abstractNumId w:val="7"/>
  </w:num>
  <w:num w:numId="3" w16cid:durableId="939872437">
    <w:abstractNumId w:val="2"/>
  </w:num>
  <w:num w:numId="4" w16cid:durableId="1464032742">
    <w:abstractNumId w:val="1"/>
  </w:num>
  <w:num w:numId="5" w16cid:durableId="822813845">
    <w:abstractNumId w:val="4"/>
  </w:num>
  <w:num w:numId="6" w16cid:durableId="1251966428">
    <w:abstractNumId w:val="0"/>
  </w:num>
  <w:num w:numId="7" w16cid:durableId="118426642">
    <w:abstractNumId w:val="10"/>
  </w:num>
  <w:num w:numId="8" w16cid:durableId="1869176213">
    <w:abstractNumId w:val="6"/>
  </w:num>
  <w:num w:numId="9" w16cid:durableId="1454516751">
    <w:abstractNumId w:val="3"/>
  </w:num>
  <w:num w:numId="10" w16cid:durableId="739445327">
    <w:abstractNumId w:val="5"/>
  </w:num>
  <w:num w:numId="11" w16cid:durableId="1958834129">
    <w:abstractNumId w:val="11"/>
  </w:num>
  <w:num w:numId="12" w16cid:durableId="1268661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empty"/>
    <w:docVar w:name="TermBaseURL" w:val="empty"/>
    <w:docVar w:name="TextBases" w:val="LOCAL\TextBase TMs\Instituts de recherche en sante du Canada"/>
    <w:docVar w:name="TextBaseURL" w:val="empty"/>
    <w:docVar w:name="UILng" w:val="en"/>
  </w:docVars>
  <w:rsids>
    <w:rsidRoot w:val="00AC3311"/>
    <w:rsid w:val="00002FF0"/>
    <w:rsid w:val="0001550F"/>
    <w:rsid w:val="00044558"/>
    <w:rsid w:val="0005745C"/>
    <w:rsid w:val="000579B7"/>
    <w:rsid w:val="0007415B"/>
    <w:rsid w:val="000B0C36"/>
    <w:rsid w:val="000B6DAB"/>
    <w:rsid w:val="000C0422"/>
    <w:rsid w:val="000C7E70"/>
    <w:rsid w:val="001118C8"/>
    <w:rsid w:val="001149D6"/>
    <w:rsid w:val="00114A3E"/>
    <w:rsid w:val="00136825"/>
    <w:rsid w:val="00167D31"/>
    <w:rsid w:val="001820BA"/>
    <w:rsid w:val="001828B9"/>
    <w:rsid w:val="0019772A"/>
    <w:rsid w:val="001A54FC"/>
    <w:rsid w:val="001A7C03"/>
    <w:rsid w:val="001B1BCC"/>
    <w:rsid w:val="001B7D12"/>
    <w:rsid w:val="0020339E"/>
    <w:rsid w:val="002120DB"/>
    <w:rsid w:val="00216BA2"/>
    <w:rsid w:val="002C1DFA"/>
    <w:rsid w:val="003263F6"/>
    <w:rsid w:val="00332A40"/>
    <w:rsid w:val="00340CA3"/>
    <w:rsid w:val="0038151A"/>
    <w:rsid w:val="00393A59"/>
    <w:rsid w:val="0039484E"/>
    <w:rsid w:val="003B75EF"/>
    <w:rsid w:val="003C4BB7"/>
    <w:rsid w:val="004026E5"/>
    <w:rsid w:val="00420340"/>
    <w:rsid w:val="00422311"/>
    <w:rsid w:val="00425AE5"/>
    <w:rsid w:val="00432646"/>
    <w:rsid w:val="004408DA"/>
    <w:rsid w:val="004C5165"/>
    <w:rsid w:val="005035AC"/>
    <w:rsid w:val="00525224"/>
    <w:rsid w:val="00536666"/>
    <w:rsid w:val="00550753"/>
    <w:rsid w:val="005A556F"/>
    <w:rsid w:val="005A7300"/>
    <w:rsid w:val="005A7CDA"/>
    <w:rsid w:val="005F6C69"/>
    <w:rsid w:val="0066334E"/>
    <w:rsid w:val="006771C5"/>
    <w:rsid w:val="006947EC"/>
    <w:rsid w:val="006B29F3"/>
    <w:rsid w:val="006B6B66"/>
    <w:rsid w:val="006B77B4"/>
    <w:rsid w:val="00720B17"/>
    <w:rsid w:val="00727CE9"/>
    <w:rsid w:val="007368F4"/>
    <w:rsid w:val="00753DA1"/>
    <w:rsid w:val="007711B8"/>
    <w:rsid w:val="00781777"/>
    <w:rsid w:val="00794FB2"/>
    <w:rsid w:val="007A2B63"/>
    <w:rsid w:val="007C5DE0"/>
    <w:rsid w:val="007C7EEF"/>
    <w:rsid w:val="00827C8A"/>
    <w:rsid w:val="0086116A"/>
    <w:rsid w:val="008935C6"/>
    <w:rsid w:val="008C6600"/>
    <w:rsid w:val="008E166A"/>
    <w:rsid w:val="009005FE"/>
    <w:rsid w:val="00907F56"/>
    <w:rsid w:val="00937B8C"/>
    <w:rsid w:val="009625E0"/>
    <w:rsid w:val="00981FCA"/>
    <w:rsid w:val="00986CCD"/>
    <w:rsid w:val="009D1AAB"/>
    <w:rsid w:val="009E6B74"/>
    <w:rsid w:val="00A10EB2"/>
    <w:rsid w:val="00A161E2"/>
    <w:rsid w:val="00A23484"/>
    <w:rsid w:val="00A42C4D"/>
    <w:rsid w:val="00A51B7E"/>
    <w:rsid w:val="00A57307"/>
    <w:rsid w:val="00A822EA"/>
    <w:rsid w:val="00AC3311"/>
    <w:rsid w:val="00AC3D65"/>
    <w:rsid w:val="00AC4ED7"/>
    <w:rsid w:val="00AC6D86"/>
    <w:rsid w:val="00B02245"/>
    <w:rsid w:val="00B80D31"/>
    <w:rsid w:val="00BA33C1"/>
    <w:rsid w:val="00BE1E40"/>
    <w:rsid w:val="00BE35E5"/>
    <w:rsid w:val="00C00E9E"/>
    <w:rsid w:val="00C04B21"/>
    <w:rsid w:val="00C40476"/>
    <w:rsid w:val="00C75CC3"/>
    <w:rsid w:val="00D072B3"/>
    <w:rsid w:val="00D217B9"/>
    <w:rsid w:val="00D45F35"/>
    <w:rsid w:val="00D712F8"/>
    <w:rsid w:val="00D91C29"/>
    <w:rsid w:val="00DB01A0"/>
    <w:rsid w:val="00DB2DE4"/>
    <w:rsid w:val="00DD0A20"/>
    <w:rsid w:val="00DE7038"/>
    <w:rsid w:val="00E032C5"/>
    <w:rsid w:val="00E46188"/>
    <w:rsid w:val="00E4789F"/>
    <w:rsid w:val="00E70F56"/>
    <w:rsid w:val="00EA0E95"/>
    <w:rsid w:val="00EA5AF5"/>
    <w:rsid w:val="00ED17F7"/>
    <w:rsid w:val="00EE7D0B"/>
    <w:rsid w:val="00F04CC1"/>
    <w:rsid w:val="00F070FB"/>
    <w:rsid w:val="00F70D18"/>
    <w:rsid w:val="00F71813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1A42D"/>
  <w15:docId w15:val="{498B585B-6F46-4FE1-90A4-ECEC185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311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7368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5C6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935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11"/>
  </w:style>
  <w:style w:type="paragraph" w:styleId="Footer">
    <w:name w:val="footer"/>
    <w:basedOn w:val="Normal"/>
    <w:link w:val="FooterChar"/>
    <w:uiPriority w:val="99"/>
    <w:unhideWhenUsed/>
    <w:rsid w:val="0042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11"/>
  </w:style>
  <w:style w:type="character" w:styleId="FollowedHyperlink">
    <w:name w:val="FollowedHyperlink"/>
    <w:basedOn w:val="DefaultParagraphFont"/>
    <w:uiPriority w:val="99"/>
    <w:semiHidden/>
    <w:unhideWhenUsed/>
    <w:rsid w:val="000574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f-fsr.gc.ca/home-accueil-fra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3B1D-897A-4032-BF84-B133D557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Paktunc, Sera (CIHR/IRSC)</dc:creator>
  <cp:keywords/>
  <dc:description/>
  <cp:lastModifiedBy>White, Brandon (CIHR/IRSC)</cp:lastModifiedBy>
  <cp:revision>6</cp:revision>
  <dcterms:created xsi:type="dcterms:W3CDTF">2024-03-01T19:42:00Z</dcterms:created>
  <dcterms:modified xsi:type="dcterms:W3CDTF">2024-03-04T18:14:00Z</dcterms:modified>
</cp:coreProperties>
</file>